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  <w:color w:val="000000"/>
        </w:rPr>
        <w:t xml:space="preserve">A zsidók azonban nem hitték el róla, hogy vak volt, és megjött a látása, amíg oda nem hívták a szüleit, </w:t>
      </w:r>
      <w:r>
        <w:rPr>
          <w:color w:val="000000"/>
        </w:rPr>
        <w:t>(Jn 9,18)</w:t>
      </w:r>
    </w:p>
    <w:p>
      <w:pPr>
        <w:pStyle w:val="Normal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rPr/>
      </w:pPr>
      <w:r>
        <w:rPr>
          <w:color w:val="000000"/>
        </w:rPr>
        <w:t>Valami, ami hihetetlen. Kellenek tanúk, akik ugyanezt állítják. Valaki vagy valakik, akiknek kellő tudásuk és alapjuk van a meggyőzéshez. Ebben az esetben a szülők jogosultak ezt tenni. De vajon Isten tetteinek bizonyítására emberek kellenek? A bizonyításhoz nem. Az emberek nagyon jól közre tudnak működni ebben, hisz közel azonos kérdések merülnek fel mindenkiben. Az átélt tapasztalat, a meggyőződéshez vezető út elmondása valóban segítség lehet. Saját átélését mindenki hitelesen tudja elmondani.</w:t>
      </w:r>
    </w:p>
    <w:p>
      <w:pPr>
        <w:pStyle w:val="Normal"/>
        <w:rPr/>
      </w:pPr>
      <w:r>
        <w:rPr>
          <w:color w:val="000000"/>
        </w:rPr>
        <w:t xml:space="preserve">Aki Jézussal találkozott, szintén rendelkezik ilyen átéléssel. De a személyes tapasztalatot nem helyettesíti semmi és senki. Keresd Őt, emberek segíthetnek a keresésben, válaszolhatnak kérdésekre, de a tökéletes válasz: Jézus. Minden kérdésre és minden helyzetben, ma is! </w:t>
      </w:r>
      <w:r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2016-01-07T20:24:02Z</dcterms:created>
  <dc:creator>Gyula Vadon</dc:creator>
  <dc:language>hu-HU</dc:language>
  <cp:lastModifiedBy>Gyula Vadon</cp:lastModifiedBy>
  <dcterms:modified xsi:type="dcterms:W3CDTF">2016-01-07T20:24:52Z</dcterms:modified>
  <cp:revision>1</cp:revision>
</cp:coreProperties>
</file>